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B65D" w14:textId="77777777" w:rsidR="006F7E65" w:rsidRPr="006F7E65" w:rsidRDefault="006F7E65" w:rsidP="006F7E65">
      <w:pPr>
        <w:spacing w:after="158" w:line="259" w:lineRule="auto"/>
        <w:ind w:right="296"/>
        <w:jc w:val="center"/>
        <w:rPr>
          <w:rFonts w:ascii="Times New Roman" w:eastAsia="Arial" w:hAnsi="Times New Roman" w:cs="Times New Roman"/>
          <w:color w:val="000000"/>
        </w:rPr>
      </w:pPr>
      <w:r w:rsidRPr="006F7E65">
        <w:rPr>
          <w:rFonts w:ascii="Times New Roman" w:eastAsia="Arial" w:hAnsi="Times New Roman" w:cs="Times New Roman"/>
          <w:b/>
          <w:color w:val="000000"/>
          <w:u w:val="single" w:color="000000"/>
        </w:rPr>
        <w:t>NOTICE TO BIDDERS</w:t>
      </w:r>
    </w:p>
    <w:p w14:paraId="7EF8D065" w14:textId="022D4F91" w:rsidR="006F7E65" w:rsidRPr="006F7E65" w:rsidRDefault="006F7E65" w:rsidP="006F7E65">
      <w:pPr>
        <w:spacing w:after="296" w:line="249" w:lineRule="auto"/>
        <w:ind w:left="130" w:right="413" w:hanging="10"/>
        <w:jc w:val="both"/>
        <w:rPr>
          <w:rFonts w:ascii="Times New Roman" w:eastAsia="Arial" w:hAnsi="Times New Roman" w:cs="Times New Roman"/>
          <w:color w:val="000000"/>
        </w:rPr>
      </w:pPr>
      <w:r w:rsidRPr="006F7E65">
        <w:rPr>
          <w:rFonts w:ascii="Times New Roman" w:eastAsia="Calibri" w:hAnsi="Times New Roman" w:cs="Times New Roman"/>
          <w:color w:val="000000"/>
        </w:rPr>
        <w:t xml:space="preserve">   Notice is hereby given that the Decatur County Board of Commissioners, of the State of Indiana will receive sealed bids at the office of the Decatur County Auditor, Room 133, in the Decatur County Courthouse, 150 Courthouse Square Greensburg, Indiana on or before 2</w:t>
      </w:r>
      <w:r w:rsidRPr="006F7E65">
        <w:rPr>
          <w:rFonts w:ascii="Times New Roman" w:eastAsia="Calibri" w:hAnsi="Times New Roman" w:cs="Times New Roman"/>
          <w:b/>
          <w:color w:val="000000"/>
        </w:rPr>
        <w:t>:00 p.m. EST Friday, February 13</w:t>
      </w:r>
      <w:r w:rsidRPr="006F7E65">
        <w:rPr>
          <w:rFonts w:ascii="Times New Roman" w:eastAsia="Calibri" w:hAnsi="Times New Roman" w:cs="Times New Roman"/>
          <w:b/>
          <w:color w:val="000000"/>
          <w:vertAlign w:val="superscript"/>
        </w:rPr>
        <w:t>th</w:t>
      </w:r>
      <w:r w:rsidRPr="006F7E65">
        <w:rPr>
          <w:rFonts w:ascii="Times New Roman" w:eastAsia="Calibri" w:hAnsi="Times New Roman" w:cs="Times New Roman"/>
          <w:b/>
          <w:color w:val="000000"/>
        </w:rPr>
        <w:t>,</w:t>
      </w:r>
      <w:r w:rsidRPr="006F7E65">
        <w:rPr>
          <w:rFonts w:ascii="Times New Roman" w:eastAsia="Calibri" w:hAnsi="Times New Roman" w:cs="Times New Roman"/>
          <w:b/>
          <w:color w:val="000000"/>
        </w:rPr>
        <w:t xml:space="preserve"> 2026</w:t>
      </w:r>
      <w:r w:rsidRPr="006F7E65">
        <w:rPr>
          <w:rFonts w:ascii="Times New Roman" w:eastAsia="Arial" w:hAnsi="Times New Roman" w:cs="Times New Roman"/>
          <w:color w:val="000000"/>
        </w:rPr>
        <w:t>for the following:</w:t>
      </w:r>
    </w:p>
    <w:p w14:paraId="2A5F9EE4" w14:textId="77777777" w:rsidR="006F7E65" w:rsidRPr="006F7E65" w:rsidRDefault="006F7E65" w:rsidP="006F7E65">
      <w:pPr>
        <w:spacing w:after="0" w:line="265" w:lineRule="auto"/>
        <w:ind w:left="672" w:hanging="10"/>
        <w:jc w:val="center"/>
        <w:rPr>
          <w:rFonts w:ascii="Times New Roman" w:eastAsia="Calibri" w:hAnsi="Times New Roman" w:cs="Times New Roman"/>
          <w:b/>
          <w:bCs/>
          <w:i/>
          <w:iCs/>
          <w:color w:val="000000"/>
        </w:rPr>
      </w:pPr>
      <w:r w:rsidRPr="006F7E65">
        <w:rPr>
          <w:rFonts w:ascii="Times New Roman" w:eastAsia="Times New Roman" w:hAnsi="Times New Roman" w:cs="Times New Roman"/>
          <w:b/>
          <w:bCs/>
          <w:i/>
          <w:iCs/>
          <w:color w:val="000000"/>
          <w:u w:val="single" w:color="000000"/>
        </w:rPr>
        <w:t>2026-1 CCMG Seal Coat (Chip and Seal) Road Project</w:t>
      </w:r>
    </w:p>
    <w:p w14:paraId="315F4F65" w14:textId="77777777" w:rsidR="006F7E65" w:rsidRPr="006F7E65" w:rsidRDefault="006F7E65" w:rsidP="006F7E65">
      <w:pPr>
        <w:spacing w:after="529" w:line="265" w:lineRule="auto"/>
        <w:ind w:left="672" w:right="10" w:hanging="10"/>
        <w:jc w:val="center"/>
        <w:rPr>
          <w:rFonts w:ascii="Times New Roman" w:eastAsia="Calibri" w:hAnsi="Times New Roman" w:cs="Times New Roman"/>
          <w:color w:val="000000"/>
        </w:rPr>
      </w:pPr>
      <w:r w:rsidRPr="006F7E65">
        <w:rPr>
          <w:rFonts w:ascii="Times New Roman" w:eastAsia="Times New Roman" w:hAnsi="Times New Roman" w:cs="Times New Roman"/>
          <w:color w:val="000000"/>
        </w:rPr>
        <w:t>Decatur County, Indiana</w:t>
      </w:r>
    </w:p>
    <w:p w14:paraId="3075A2DE" w14:textId="77777777" w:rsidR="006F7E65" w:rsidRPr="006F7E65" w:rsidRDefault="006F7E65" w:rsidP="006F7E65">
      <w:pPr>
        <w:widowControl w:val="0"/>
        <w:autoSpaceDE w:val="0"/>
        <w:autoSpaceDN w:val="0"/>
        <w:spacing w:after="0" w:line="240" w:lineRule="auto"/>
        <w:ind w:left="119" w:right="115"/>
        <w:rPr>
          <w:rFonts w:ascii="Times New Roman" w:eastAsia="Calibri" w:hAnsi="Times New Roman" w:cs="Times New Roman"/>
          <w:color w:val="000000"/>
        </w:rPr>
      </w:pPr>
      <w:r w:rsidRPr="006F7E65">
        <w:rPr>
          <w:rFonts w:ascii="Times New Roman" w:eastAsia="Calibri" w:hAnsi="Times New Roman" w:cs="Times New Roman"/>
          <w:color w:val="000000"/>
        </w:rPr>
        <w:t xml:space="preserve">   Bids must be received, sealed, and filed in the office of the Decatur County Auditor, Room 133 no later than 1:45 p.m. EST Friday, February 13</w:t>
      </w:r>
      <w:r w:rsidRPr="006F7E65">
        <w:rPr>
          <w:rFonts w:ascii="Times New Roman" w:eastAsia="Calibri" w:hAnsi="Times New Roman" w:cs="Times New Roman"/>
          <w:color w:val="000000"/>
          <w:vertAlign w:val="superscript"/>
        </w:rPr>
        <w:t>th</w:t>
      </w:r>
      <w:r w:rsidRPr="006F7E65">
        <w:rPr>
          <w:rFonts w:ascii="Times New Roman" w:eastAsia="Calibri" w:hAnsi="Times New Roman" w:cs="Times New Roman"/>
          <w:color w:val="000000"/>
        </w:rPr>
        <w:t>, 2026</w:t>
      </w:r>
      <w:r w:rsidRPr="006F7E65">
        <w:rPr>
          <w:rFonts w:ascii="Times New Roman" w:eastAsia="Arial" w:hAnsi="Times New Roman" w:cs="Times New Roman"/>
          <w:color w:val="000000"/>
          <w:u w:val="single" w:color="000000"/>
        </w:rPr>
        <w:t>.</w:t>
      </w:r>
      <w:r w:rsidRPr="006F7E65">
        <w:rPr>
          <w:rFonts w:ascii="Times New Roman" w:eastAsia="Calibri" w:hAnsi="Times New Roman" w:cs="Times New Roman"/>
          <w:color w:val="000000"/>
        </w:rPr>
        <w:t xml:space="preserve"> Decatur County Courthouse Greensburg Indiana, </w:t>
      </w:r>
    </w:p>
    <w:p w14:paraId="2BF5FBF0" w14:textId="77777777" w:rsidR="006F7E65" w:rsidRPr="006F7E65" w:rsidRDefault="006F7E65" w:rsidP="006F7E65">
      <w:pPr>
        <w:widowControl w:val="0"/>
        <w:autoSpaceDE w:val="0"/>
        <w:autoSpaceDN w:val="0"/>
        <w:spacing w:after="0" w:line="240" w:lineRule="auto"/>
        <w:ind w:left="119" w:right="115"/>
        <w:rPr>
          <w:rFonts w:ascii="Times New Roman" w:eastAsia="Calibri" w:hAnsi="Times New Roman" w:cs="Times New Roman"/>
          <w:color w:val="000000"/>
        </w:rPr>
      </w:pPr>
    </w:p>
    <w:p w14:paraId="16CEDF23" w14:textId="77777777" w:rsidR="006F7E65" w:rsidRPr="006F7E65" w:rsidRDefault="006F7E65" w:rsidP="006F7E65">
      <w:pPr>
        <w:widowControl w:val="0"/>
        <w:autoSpaceDE w:val="0"/>
        <w:autoSpaceDN w:val="0"/>
        <w:spacing w:after="0" w:line="240" w:lineRule="auto"/>
        <w:ind w:left="119" w:right="115"/>
        <w:rPr>
          <w:rFonts w:ascii="Times New Roman" w:eastAsia="Calibri" w:hAnsi="Times New Roman" w:cs="Times New Roman"/>
          <w:color w:val="000000"/>
        </w:rPr>
      </w:pPr>
    </w:p>
    <w:p w14:paraId="1952F6FE" w14:textId="77777777" w:rsidR="006F7E65" w:rsidRPr="006F7E65" w:rsidRDefault="006F7E65" w:rsidP="006F7E65">
      <w:pPr>
        <w:widowControl w:val="0"/>
        <w:autoSpaceDE w:val="0"/>
        <w:autoSpaceDN w:val="0"/>
        <w:spacing w:after="0" w:line="240" w:lineRule="auto"/>
        <w:ind w:left="119" w:right="115"/>
        <w:rPr>
          <w:rFonts w:ascii="Times New Roman" w:eastAsia="Calibri" w:hAnsi="Times New Roman" w:cs="Times New Roman"/>
          <w:b/>
          <w:bCs/>
          <w:i/>
          <w:iCs/>
          <w:color w:val="000000"/>
          <w:sz w:val="22"/>
          <w:szCs w:val="22"/>
          <w:u w:val="single"/>
        </w:rPr>
      </w:pPr>
      <w:r w:rsidRPr="006F7E65">
        <w:rPr>
          <w:rFonts w:ascii="Open Sans" w:hAnsi="Open Sans" w:cs="Open Sans"/>
          <w:i/>
          <w:iCs/>
          <w:color w:val="000000"/>
          <w:sz w:val="22"/>
          <w:szCs w:val="22"/>
          <w:bdr w:val="none" w:sz="0" w:space="0" w:color="auto" w:frame="1"/>
          <w:shd w:val="clear" w:color="auto" w:fill="FFFFFF"/>
        </w:rPr>
        <w:t xml:space="preserve"> </w:t>
      </w:r>
      <w:r w:rsidRPr="006F7E65">
        <w:rPr>
          <w:rFonts w:ascii="Open Sans" w:hAnsi="Open Sans" w:cs="Open Sans"/>
          <w:b/>
          <w:bCs/>
          <w:i/>
          <w:iCs/>
          <w:color w:val="000000"/>
          <w:sz w:val="22"/>
          <w:szCs w:val="22"/>
          <w:u w:val="single"/>
          <w:bdr w:val="none" w:sz="0" w:space="0" w:color="auto" w:frame="1"/>
          <w:shd w:val="clear" w:color="auto" w:fill="FFFFFF"/>
        </w:rPr>
        <w:t>“Notice to Bidder(s):</w:t>
      </w:r>
      <w:r w:rsidRPr="006F7E65">
        <w:rPr>
          <w:rFonts w:ascii="Times New Roman" w:eastAsia="Calibri" w:hAnsi="Times New Roman" w:cs="Times New Roman"/>
          <w:b/>
          <w:bCs/>
          <w:color w:val="000000"/>
        </w:rPr>
        <w:t xml:space="preserve">  </w:t>
      </w:r>
      <w:r w:rsidRPr="006F7E65">
        <w:rPr>
          <w:rFonts w:ascii="Open Sans" w:hAnsi="Open Sans" w:cs="Open Sans"/>
          <w:i/>
          <w:iCs/>
          <w:color w:val="000000"/>
          <w:sz w:val="22"/>
          <w:szCs w:val="22"/>
          <w:bdr w:val="none" w:sz="0" w:space="0" w:color="auto" w:frame="1"/>
          <w:shd w:val="clear" w:color="auto" w:fill="FFFFFF"/>
        </w:rPr>
        <w:t xml:space="preserve"> </w:t>
      </w:r>
      <w:r w:rsidRPr="006F7E65">
        <w:rPr>
          <w:rFonts w:ascii="Open Sans" w:eastAsia="Times New Roman" w:hAnsi="Open Sans" w:cs="Open Sans"/>
          <w:i/>
          <w:iCs/>
          <w:kern w:val="0"/>
          <w:sz w:val="22"/>
          <w:szCs w:val="22"/>
          <w14:ligatures w14:val="none"/>
        </w:rPr>
        <w:t>The County reserves t</w:t>
      </w:r>
      <w:r w:rsidRPr="006F7E65">
        <w:rPr>
          <w:rFonts w:ascii="Open Sans" w:hAnsi="Open Sans" w:cs="Open Sans"/>
          <w:i/>
          <w:iCs/>
          <w:color w:val="000000"/>
          <w:sz w:val="22"/>
          <w:szCs w:val="22"/>
          <w:bdr w:val="none" w:sz="0" w:space="0" w:color="auto" w:frame="1"/>
          <w:shd w:val="clear" w:color="auto" w:fill="FFFFFF"/>
        </w:rPr>
        <w:t>he right to cancel this solicitation, either before or after the closing date.</w:t>
      </w:r>
      <w:r w:rsidRPr="006F7E65">
        <w:rPr>
          <w:rFonts w:ascii="Open Sans" w:eastAsia="Times New Roman" w:hAnsi="Open Sans" w:cs="Open Sans"/>
          <w:i/>
          <w:iCs/>
          <w:color w:val="333333"/>
          <w:kern w:val="0"/>
          <w:sz w:val="22"/>
          <w:szCs w:val="22"/>
          <w14:ligatures w14:val="none"/>
        </w:rPr>
        <w:t xml:space="preserve"> </w:t>
      </w:r>
      <w:r w:rsidRPr="006F7E65">
        <w:rPr>
          <w:rFonts w:ascii="Open Sans" w:hAnsi="Open Sans" w:cs="Open Sans"/>
          <w:i/>
          <w:iCs/>
          <w:color w:val="000000"/>
          <w:sz w:val="22"/>
          <w:szCs w:val="22"/>
          <w:bdr w:val="none" w:sz="0" w:space="0" w:color="auto" w:frame="1"/>
          <w:shd w:val="clear" w:color="auto" w:fill="FFFFFF"/>
        </w:rPr>
        <w:t>In the event the County cancels this solicitation, the County has no obligation to reimburse an offeror for any costs.”</w:t>
      </w:r>
    </w:p>
    <w:p w14:paraId="1EDA275F" w14:textId="77777777" w:rsidR="006F7E65" w:rsidRPr="006F7E65" w:rsidRDefault="006F7E65" w:rsidP="006F7E65">
      <w:pPr>
        <w:widowControl w:val="0"/>
        <w:autoSpaceDE w:val="0"/>
        <w:autoSpaceDN w:val="0"/>
        <w:spacing w:after="0" w:line="240" w:lineRule="auto"/>
        <w:ind w:left="119" w:right="115"/>
        <w:rPr>
          <w:rFonts w:ascii="Times New Roman" w:eastAsia="Calibri" w:hAnsi="Times New Roman" w:cs="Times New Roman"/>
          <w:color w:val="000000"/>
        </w:rPr>
      </w:pPr>
    </w:p>
    <w:p w14:paraId="32252AB9" w14:textId="77777777" w:rsidR="006F7E65" w:rsidRPr="006F7E65" w:rsidRDefault="006F7E65" w:rsidP="006F7E65">
      <w:pPr>
        <w:widowControl w:val="0"/>
        <w:autoSpaceDE w:val="0"/>
        <w:autoSpaceDN w:val="0"/>
        <w:spacing w:after="0" w:line="240" w:lineRule="auto"/>
        <w:ind w:left="119" w:right="115"/>
        <w:rPr>
          <w:rFonts w:ascii="Times New Roman" w:eastAsia="Calibri" w:hAnsi="Times New Roman" w:cs="Times New Roman"/>
          <w:color w:val="000000"/>
        </w:rPr>
      </w:pPr>
    </w:p>
    <w:p w14:paraId="56E4D26C" w14:textId="77777777" w:rsidR="006F7E65" w:rsidRPr="006F7E65" w:rsidRDefault="006F7E65" w:rsidP="006F7E65">
      <w:pPr>
        <w:widowControl w:val="0"/>
        <w:autoSpaceDE w:val="0"/>
        <w:autoSpaceDN w:val="0"/>
        <w:spacing w:after="0" w:line="240" w:lineRule="auto"/>
        <w:ind w:left="119" w:right="115"/>
        <w:jc w:val="center"/>
        <w:rPr>
          <w:rFonts w:ascii="Times New Roman" w:eastAsia="Calibri" w:hAnsi="Times New Roman" w:cs="Times New Roman"/>
          <w:i/>
          <w:iCs/>
          <w:color w:val="4C94D8" w:themeColor="text2" w:themeTint="80"/>
        </w:rPr>
      </w:pPr>
      <w:r w:rsidRPr="006F7E65">
        <w:rPr>
          <w:rFonts w:ascii="Times New Roman" w:eastAsia="Calibri" w:hAnsi="Times New Roman" w:cs="Times New Roman"/>
          <w:i/>
          <w:iCs/>
          <w:color w:val="4C94D8" w:themeColor="text2" w:themeTint="80"/>
        </w:rPr>
        <w:t>EACH BIDDER MUST SPECIFY ON THE OUTSIDE OF THE ENVELOPE:</w:t>
      </w:r>
    </w:p>
    <w:p w14:paraId="2369638F" w14:textId="77777777" w:rsidR="006F7E65" w:rsidRPr="006F7E65" w:rsidRDefault="006F7E65" w:rsidP="006F7E65">
      <w:pPr>
        <w:widowControl w:val="0"/>
        <w:autoSpaceDE w:val="0"/>
        <w:autoSpaceDN w:val="0"/>
        <w:spacing w:after="0" w:line="240" w:lineRule="auto"/>
        <w:ind w:left="119" w:right="115"/>
        <w:jc w:val="center"/>
        <w:rPr>
          <w:rFonts w:ascii="Times New Roman" w:eastAsia="Calibri" w:hAnsi="Times New Roman" w:cs="Times New Roman"/>
          <w:color w:val="4C94D8" w:themeColor="text2" w:themeTint="80"/>
        </w:rPr>
      </w:pPr>
      <w:r w:rsidRPr="006F7E65">
        <w:rPr>
          <w:rFonts w:ascii="Times New Roman" w:eastAsiaTheme="minorEastAsia" w:hAnsi="Times New Roman" w:cs="Times New Roman"/>
          <w:b/>
          <w:bCs/>
          <w:kern w:val="0"/>
        </w:rPr>
        <w:t>“Bid for 2026-1 CCMG Seal Coat (Chip Seal) Road Program”</w:t>
      </w:r>
    </w:p>
    <w:p w14:paraId="1D1D3520" w14:textId="77777777" w:rsidR="006F7E65" w:rsidRPr="006F7E65" w:rsidRDefault="006F7E65" w:rsidP="006F7E65">
      <w:pPr>
        <w:widowControl w:val="0"/>
        <w:autoSpaceDE w:val="0"/>
        <w:autoSpaceDN w:val="0"/>
        <w:spacing w:after="0" w:line="240" w:lineRule="auto"/>
        <w:ind w:left="119" w:right="115"/>
        <w:rPr>
          <w:rFonts w:ascii="Times New Roman" w:eastAsia="Calibri" w:hAnsi="Times New Roman" w:cs="Times New Roman"/>
          <w:color w:val="000000"/>
        </w:rPr>
      </w:pPr>
    </w:p>
    <w:p w14:paraId="048BCDBE" w14:textId="77777777" w:rsidR="006F7E65" w:rsidRPr="006F7E65" w:rsidRDefault="006F7E65" w:rsidP="006F7E65">
      <w:pPr>
        <w:widowControl w:val="0"/>
        <w:autoSpaceDE w:val="0"/>
        <w:autoSpaceDN w:val="0"/>
        <w:spacing w:after="0" w:line="240" w:lineRule="auto"/>
        <w:ind w:left="119" w:right="115"/>
        <w:rPr>
          <w:rFonts w:ascii="Times New Roman" w:eastAsia="Times New Roman" w:hAnsi="Times New Roman" w:cs="Times New Roman"/>
          <w:kern w:val="0"/>
          <w14:ligatures w14:val="none"/>
        </w:rPr>
      </w:pPr>
      <w:r w:rsidRPr="006F7E65">
        <w:rPr>
          <w:rFonts w:ascii="Times New Roman" w:eastAsia="Calibri" w:hAnsi="Times New Roman" w:cs="Times New Roman"/>
          <w:color w:val="000000"/>
        </w:rPr>
        <w:t xml:space="preserve">   Bids</w:t>
      </w:r>
      <w:r w:rsidRPr="006F7E65">
        <w:rPr>
          <w:rFonts w:ascii="Times New Roman" w:eastAsia="Times New Roman" w:hAnsi="Times New Roman" w:cs="Times New Roman"/>
          <w:kern w:val="0"/>
          <w14:ligatures w14:val="none"/>
        </w:rPr>
        <w:t xml:space="preserve"> will be publicly opened and read aloud </w:t>
      </w:r>
      <w:r w:rsidRPr="006F7E65">
        <w:rPr>
          <w:rFonts w:ascii="Times New Roman" w:eastAsia="Arial" w:hAnsi="Times New Roman" w:cs="Times New Roman"/>
          <w:kern w:val="0"/>
          <w14:ligatures w14:val="none"/>
        </w:rPr>
        <w:t xml:space="preserve">by representatives of the Decatur County Board of Commissioners </w:t>
      </w:r>
      <w:r w:rsidRPr="006F7E65">
        <w:rPr>
          <w:rFonts w:ascii="Times New Roman" w:eastAsia="Calibri" w:hAnsi="Times New Roman" w:cs="Times New Roman"/>
          <w:color w:val="000000"/>
        </w:rPr>
        <w:t xml:space="preserve">in Room 106 (Large Meeting Room) at the </w:t>
      </w:r>
      <w:r w:rsidRPr="006F7E65">
        <w:rPr>
          <w:rFonts w:ascii="Times New Roman" w:eastAsia="Times New Roman" w:hAnsi="Times New Roman" w:cs="Times New Roman"/>
          <w:kern w:val="0"/>
          <w14:ligatures w14:val="none"/>
        </w:rPr>
        <w:t xml:space="preserve">Decatur County Courthouse 150 Courthouse Square Greensburg IN 47240 on </w:t>
      </w:r>
      <w:r w:rsidRPr="006F7E65">
        <w:rPr>
          <w:rFonts w:ascii="Times New Roman" w:eastAsia="Times New Roman" w:hAnsi="Times New Roman" w:cs="Times New Roman"/>
          <w:b/>
          <w:bCs/>
          <w:kern w:val="0"/>
          <w14:ligatures w14:val="none"/>
        </w:rPr>
        <w:t xml:space="preserve">Friday, </w:t>
      </w:r>
      <w:r w:rsidRPr="006F7E65">
        <w:rPr>
          <w:rFonts w:ascii="Times New Roman" w:eastAsia="Calibri" w:hAnsi="Times New Roman" w:cs="Times New Roman"/>
          <w:b/>
          <w:color w:val="000000"/>
        </w:rPr>
        <w:t>February 13</w:t>
      </w:r>
      <w:proofErr w:type="gramStart"/>
      <w:r w:rsidRPr="006F7E65">
        <w:rPr>
          <w:rFonts w:ascii="Times New Roman" w:eastAsia="Calibri" w:hAnsi="Times New Roman" w:cs="Times New Roman"/>
          <w:b/>
          <w:color w:val="000000"/>
          <w:vertAlign w:val="superscript"/>
        </w:rPr>
        <w:t>th</w:t>
      </w:r>
      <w:r w:rsidRPr="006F7E65">
        <w:rPr>
          <w:rFonts w:ascii="Times New Roman" w:eastAsia="Calibri" w:hAnsi="Times New Roman" w:cs="Times New Roman"/>
          <w:b/>
          <w:color w:val="000000"/>
        </w:rPr>
        <w:t xml:space="preserve"> ,</w:t>
      </w:r>
      <w:proofErr w:type="gramEnd"/>
      <w:r w:rsidRPr="006F7E65">
        <w:rPr>
          <w:rFonts w:ascii="Times New Roman" w:eastAsia="Calibri" w:hAnsi="Times New Roman" w:cs="Times New Roman"/>
          <w:b/>
          <w:color w:val="000000"/>
        </w:rPr>
        <w:t xml:space="preserve"> </w:t>
      </w:r>
      <w:r w:rsidRPr="006F7E65">
        <w:rPr>
          <w:rFonts w:ascii="Times New Roman" w:eastAsia="Times New Roman" w:hAnsi="Times New Roman" w:cs="Times New Roman"/>
          <w:b/>
          <w:bCs/>
          <w:kern w:val="0"/>
          <w14:ligatures w14:val="none"/>
        </w:rPr>
        <w:t>2026 at 2:00 p.m. EST</w:t>
      </w:r>
      <w:r w:rsidRPr="006F7E65">
        <w:rPr>
          <w:rFonts w:ascii="Times New Roman" w:eastAsia="Times New Roman" w:hAnsi="Times New Roman" w:cs="Times New Roman"/>
          <w:kern w:val="0"/>
          <w14:ligatures w14:val="none"/>
        </w:rPr>
        <w:t xml:space="preserve"> or shortly thereafter.  </w:t>
      </w:r>
      <w:r w:rsidRPr="006F7E65">
        <w:rPr>
          <w:rFonts w:ascii="Times New Roman" w:eastAsia="Arial" w:hAnsi="Times New Roman" w:cs="Times New Roman"/>
          <w:color w:val="000000"/>
        </w:rPr>
        <w:t xml:space="preserve">Bids received after the advertised deadline will be returned unopened.  Bids received by facsimile machine will not be accepted. </w:t>
      </w:r>
    </w:p>
    <w:p w14:paraId="02609F95" w14:textId="77777777" w:rsidR="006F7E65" w:rsidRPr="006F7E65" w:rsidRDefault="006F7E65" w:rsidP="006F7E65">
      <w:pPr>
        <w:widowControl w:val="0"/>
        <w:autoSpaceDE w:val="0"/>
        <w:autoSpaceDN w:val="0"/>
        <w:spacing w:after="0" w:line="240" w:lineRule="auto"/>
        <w:ind w:left="119" w:right="115"/>
        <w:rPr>
          <w:rFonts w:ascii="Times New Roman" w:eastAsia="Arial" w:hAnsi="Times New Roman" w:cs="Times New Roman"/>
          <w:color w:val="000000"/>
        </w:rPr>
      </w:pPr>
    </w:p>
    <w:p w14:paraId="4FD6DB63" w14:textId="77777777" w:rsidR="006F7E65" w:rsidRPr="006F7E65" w:rsidRDefault="006F7E65" w:rsidP="006F7E65">
      <w:pPr>
        <w:spacing w:before="119" w:after="120" w:line="259" w:lineRule="auto"/>
        <w:ind w:right="236"/>
        <w:rPr>
          <w:rFonts w:ascii="Times New Roman" w:eastAsia="Times New Roman" w:hAnsi="Times New Roman" w:cs="Times New Roman"/>
          <w:kern w:val="0"/>
          <w14:ligatures w14:val="none"/>
        </w:rPr>
      </w:pPr>
      <w:r w:rsidRPr="006F7E65">
        <w:rPr>
          <w:rFonts w:ascii="Times New Roman" w:eastAsia="Times New Roman" w:hAnsi="Times New Roman" w:cs="Times New Roman"/>
          <w:kern w:val="0"/>
          <w14:ligatures w14:val="none"/>
        </w:rPr>
        <w:t xml:space="preserve">     All bids must be accompanied by (1) a Certified Check, or a Bid Surety Bond payable to said Board of Decatur County Commissioners, in an amount equal to Five percent (5%) of the total amount of the bid, guaranteeing the successful </w:t>
      </w:r>
      <w:proofErr w:type="gramStart"/>
      <w:r w:rsidRPr="006F7E65">
        <w:rPr>
          <w:rFonts w:ascii="Times New Roman" w:eastAsia="Times New Roman" w:hAnsi="Times New Roman" w:cs="Times New Roman"/>
          <w:kern w:val="0"/>
          <w14:ligatures w14:val="none"/>
        </w:rPr>
        <w:t>bidder’s</w:t>
      </w:r>
      <w:proofErr w:type="gramEnd"/>
      <w:r w:rsidRPr="006F7E65">
        <w:rPr>
          <w:rFonts w:ascii="Times New Roman" w:eastAsia="Times New Roman" w:hAnsi="Times New Roman" w:cs="Times New Roman"/>
          <w:kern w:val="0"/>
          <w14:ligatures w14:val="none"/>
        </w:rPr>
        <w:t xml:space="preserve"> performance and fulfillment of the contract.  Bids may be withdrawn prior to, but no bidder may withdraw their bid for a period of sixty (60) days after the day set for the opening of bids,</w:t>
      </w:r>
      <w:r w:rsidRPr="006F7E65">
        <w:rPr>
          <w:rFonts w:ascii="Times New Roman" w:eastAsia="Arial" w:hAnsi="Times New Roman" w:cs="Times New Roman"/>
          <w:color w:val="000000"/>
        </w:rPr>
        <w:t xml:space="preserve"> without consent of the Owner or fails to execute a satisfactory contract within ten (10) days after notice of acceptance, the Owner may declare the Bid deposit forfeited as liquidated damages.</w:t>
      </w:r>
    </w:p>
    <w:p w14:paraId="00AB5105" w14:textId="77777777" w:rsidR="006F7E65" w:rsidRPr="006F7E65" w:rsidRDefault="006F7E65" w:rsidP="006F7E65">
      <w:pPr>
        <w:widowControl w:val="0"/>
        <w:autoSpaceDE w:val="0"/>
        <w:autoSpaceDN w:val="0"/>
        <w:spacing w:after="0" w:line="240" w:lineRule="auto"/>
        <w:ind w:right="115"/>
        <w:rPr>
          <w:rFonts w:ascii="Times New Roman" w:eastAsia="Times New Roman" w:hAnsi="Times New Roman" w:cs="Times New Roman"/>
          <w:kern w:val="0"/>
          <w14:ligatures w14:val="none"/>
        </w:rPr>
      </w:pPr>
    </w:p>
    <w:p w14:paraId="474FCE16" w14:textId="77777777" w:rsidR="006F7E65" w:rsidRPr="006F7E65" w:rsidRDefault="006F7E65" w:rsidP="006F7E65">
      <w:pPr>
        <w:widowControl w:val="0"/>
        <w:autoSpaceDE w:val="0"/>
        <w:autoSpaceDN w:val="0"/>
        <w:spacing w:before="119" w:after="0" w:line="240" w:lineRule="auto"/>
        <w:ind w:left="120" w:right="115"/>
        <w:rPr>
          <w:rFonts w:ascii="Times New Roman" w:eastAsia="Times New Roman" w:hAnsi="Times New Roman" w:cs="Times New Roman"/>
          <w:kern w:val="0"/>
          <w14:ligatures w14:val="none"/>
        </w:rPr>
      </w:pPr>
      <w:r w:rsidRPr="006F7E65">
        <w:rPr>
          <w:rFonts w:ascii="Times New Roman" w:eastAsia="Times New Roman" w:hAnsi="Times New Roman" w:cs="Times New Roman"/>
          <w:kern w:val="0"/>
          <w14:ligatures w14:val="none"/>
        </w:rPr>
        <w:t xml:space="preserve">   The Certified Checks, or Bonds of unsuccessful bidders will be returned upon award of the contract to the successful bidder.</w:t>
      </w:r>
    </w:p>
    <w:p w14:paraId="5BA1EE58" w14:textId="77777777" w:rsidR="006F7E65" w:rsidRPr="006F7E65" w:rsidRDefault="006F7E65" w:rsidP="006F7E65">
      <w:pPr>
        <w:spacing w:before="119" w:after="5" w:line="250" w:lineRule="auto"/>
        <w:ind w:left="120" w:right="110" w:hanging="10"/>
        <w:rPr>
          <w:rFonts w:ascii="Times New Roman" w:eastAsia="Times New Roman" w:hAnsi="Times New Roman" w:cs="Times New Roman"/>
          <w:color w:val="000000"/>
        </w:rPr>
      </w:pPr>
      <w:r w:rsidRPr="006F7E65">
        <w:rPr>
          <w:rFonts w:ascii="Times New Roman" w:eastAsia="Times New Roman" w:hAnsi="Times New Roman" w:cs="Times New Roman"/>
          <w:color w:val="000000"/>
        </w:rPr>
        <w:t xml:space="preserve">  All bidders </w:t>
      </w:r>
      <w:r w:rsidRPr="006F7E65">
        <w:rPr>
          <w:rFonts w:ascii="Times New Roman" w:eastAsia="Times New Roman" w:hAnsi="Times New Roman" w:cs="Times New Roman"/>
          <w:b/>
          <w:color w:val="000000"/>
        </w:rPr>
        <w:t xml:space="preserve">MUST </w:t>
      </w:r>
      <w:r w:rsidRPr="006F7E65">
        <w:rPr>
          <w:rFonts w:ascii="Times New Roman" w:eastAsia="Times New Roman" w:hAnsi="Times New Roman" w:cs="Times New Roman"/>
          <w:color w:val="000000"/>
        </w:rPr>
        <w:t xml:space="preserve">furnish the County with </w:t>
      </w:r>
      <w:r w:rsidRPr="006F7E65">
        <w:rPr>
          <w:rFonts w:ascii="Times New Roman" w:eastAsia="Times New Roman" w:hAnsi="Times New Roman" w:cs="Times New Roman"/>
          <w:b/>
          <w:color w:val="000000"/>
        </w:rPr>
        <w:t>four (4) copies of bids</w:t>
      </w:r>
      <w:r w:rsidRPr="006F7E65">
        <w:rPr>
          <w:rFonts w:ascii="Times New Roman" w:eastAsia="Times New Roman" w:hAnsi="Times New Roman" w:cs="Times New Roman"/>
          <w:color w:val="000000"/>
        </w:rPr>
        <w:t xml:space="preserve">. </w:t>
      </w:r>
    </w:p>
    <w:p w14:paraId="6E418ECA" w14:textId="77777777" w:rsidR="006F7E65" w:rsidRPr="006F7E65" w:rsidRDefault="006F7E65" w:rsidP="006F7E65">
      <w:pPr>
        <w:spacing w:before="119" w:after="5" w:line="250" w:lineRule="auto"/>
        <w:ind w:left="120" w:right="110" w:hanging="10"/>
        <w:rPr>
          <w:rFonts w:ascii="Times New Roman" w:eastAsia="Times New Roman" w:hAnsi="Times New Roman" w:cs="Times New Roman"/>
          <w:b/>
          <w:bCs/>
          <w:color w:val="000000"/>
        </w:rPr>
      </w:pPr>
      <w:r w:rsidRPr="006F7E65">
        <w:rPr>
          <w:rFonts w:ascii="Times New Roman" w:eastAsia="Times New Roman" w:hAnsi="Times New Roman" w:cs="Times New Roman"/>
          <w:color w:val="000000"/>
        </w:rPr>
        <w:t xml:space="preserve">  Specifications and forms are on file in the </w:t>
      </w:r>
      <w:r w:rsidRPr="006F7E65">
        <w:rPr>
          <w:rFonts w:ascii="Times New Roman" w:eastAsia="Times New Roman" w:hAnsi="Times New Roman" w:cs="Times New Roman"/>
          <w:b/>
          <w:color w:val="000000"/>
        </w:rPr>
        <w:t>DECATUR COUNTY HIGHWAY DEPARTMENT</w:t>
      </w:r>
      <w:r w:rsidRPr="006F7E65">
        <w:rPr>
          <w:rFonts w:ascii="Times New Roman" w:eastAsia="Times New Roman" w:hAnsi="Times New Roman" w:cs="Times New Roman"/>
          <w:color w:val="000000"/>
        </w:rPr>
        <w:t xml:space="preserve">, or can be viewed at the </w:t>
      </w:r>
      <w:r w:rsidRPr="006F7E65">
        <w:rPr>
          <w:rFonts w:ascii="Times New Roman" w:eastAsia="Times New Roman" w:hAnsi="Times New Roman" w:cs="Times New Roman"/>
          <w:b/>
          <w:bCs/>
          <w:color w:val="000000"/>
        </w:rPr>
        <w:t>Decatur County Auditor’s Office</w:t>
      </w:r>
    </w:p>
    <w:p w14:paraId="640FE001" w14:textId="77777777" w:rsidR="006F7E65" w:rsidRPr="006F7E65" w:rsidRDefault="006F7E65" w:rsidP="006F7E65">
      <w:pPr>
        <w:spacing w:before="119" w:after="5" w:line="250" w:lineRule="auto"/>
        <w:ind w:left="120" w:right="110" w:hanging="10"/>
        <w:rPr>
          <w:rFonts w:ascii="Times New Roman" w:eastAsia="Times New Roman" w:hAnsi="Times New Roman" w:cs="Times New Roman"/>
          <w:color w:val="000000"/>
        </w:rPr>
      </w:pPr>
    </w:p>
    <w:p w14:paraId="501173AF" w14:textId="77777777" w:rsidR="006F7E65" w:rsidRPr="006F7E65" w:rsidRDefault="006F7E65" w:rsidP="006F7E65">
      <w:pPr>
        <w:widowControl w:val="0"/>
        <w:autoSpaceDE w:val="0"/>
        <w:autoSpaceDN w:val="0"/>
        <w:spacing w:after="0" w:line="240" w:lineRule="auto"/>
        <w:ind w:left="119" w:right="115"/>
        <w:rPr>
          <w:rFonts w:ascii="Times New Roman" w:eastAsia="Arial" w:hAnsi="Times New Roman" w:cs="Times New Roman"/>
          <w:color w:val="000000"/>
        </w:rPr>
      </w:pPr>
    </w:p>
    <w:tbl>
      <w:tblPr>
        <w:tblStyle w:val="TableGrid1"/>
        <w:tblW w:w="7534" w:type="dxa"/>
        <w:tblInd w:w="566" w:type="dxa"/>
        <w:tblLook w:val="04A0" w:firstRow="1" w:lastRow="0" w:firstColumn="1" w:lastColumn="0" w:noHBand="0" w:noVBand="1"/>
      </w:tblPr>
      <w:tblGrid>
        <w:gridCol w:w="4239"/>
        <w:gridCol w:w="3295"/>
      </w:tblGrid>
      <w:tr w:rsidR="006F7E65" w:rsidRPr="006F7E65" w14:paraId="71F8BDAD" w14:textId="77777777" w:rsidTr="002260DA">
        <w:trPr>
          <w:trHeight w:val="714"/>
        </w:trPr>
        <w:tc>
          <w:tcPr>
            <w:tcW w:w="4239" w:type="dxa"/>
            <w:tcBorders>
              <w:top w:val="nil"/>
              <w:left w:val="nil"/>
              <w:bottom w:val="nil"/>
              <w:right w:val="nil"/>
            </w:tcBorders>
          </w:tcPr>
          <w:p w14:paraId="488FDAF0" w14:textId="77777777" w:rsidR="006F7E65" w:rsidRPr="006F7E65" w:rsidRDefault="006F7E65" w:rsidP="006F7E65">
            <w:pPr>
              <w:spacing w:line="259" w:lineRule="auto"/>
              <w:rPr>
                <w:rFonts w:ascii="Times New Roman" w:eastAsia="Arial" w:hAnsi="Times New Roman" w:cs="Times New Roman"/>
                <w:color w:val="000000"/>
              </w:rPr>
            </w:pPr>
            <w:r w:rsidRPr="006F7E65">
              <w:rPr>
                <w:rFonts w:ascii="Times New Roman" w:eastAsia="Arial" w:hAnsi="Times New Roman" w:cs="Times New Roman"/>
                <w:color w:val="000000"/>
              </w:rPr>
              <w:t>Decatur County Highway Department</w:t>
            </w:r>
          </w:p>
          <w:p w14:paraId="51CF0546" w14:textId="77777777" w:rsidR="006F7E65" w:rsidRPr="006F7E65" w:rsidRDefault="006F7E65" w:rsidP="006F7E65">
            <w:pPr>
              <w:spacing w:line="259" w:lineRule="auto"/>
              <w:rPr>
                <w:rFonts w:ascii="Times New Roman" w:eastAsia="Arial" w:hAnsi="Times New Roman" w:cs="Times New Roman"/>
                <w:color w:val="000000"/>
              </w:rPr>
            </w:pPr>
            <w:r w:rsidRPr="006F7E65">
              <w:rPr>
                <w:rFonts w:ascii="Times New Roman" w:eastAsia="Arial" w:hAnsi="Times New Roman" w:cs="Times New Roman"/>
                <w:color w:val="000000"/>
              </w:rPr>
              <w:t>959 S CR 200W</w:t>
            </w:r>
          </w:p>
          <w:p w14:paraId="0E0A3157" w14:textId="77777777" w:rsidR="006F7E65" w:rsidRPr="006F7E65" w:rsidRDefault="006F7E65" w:rsidP="006F7E65">
            <w:pPr>
              <w:spacing w:line="259" w:lineRule="auto"/>
              <w:rPr>
                <w:rFonts w:ascii="Times New Roman" w:eastAsia="Arial" w:hAnsi="Times New Roman" w:cs="Times New Roman"/>
                <w:color w:val="000000"/>
              </w:rPr>
            </w:pPr>
            <w:r w:rsidRPr="006F7E65">
              <w:rPr>
                <w:rFonts w:ascii="Times New Roman" w:eastAsia="Arial" w:hAnsi="Times New Roman" w:cs="Times New Roman"/>
                <w:color w:val="000000"/>
              </w:rPr>
              <w:t>Greensburg, Indiana 47240</w:t>
            </w:r>
          </w:p>
        </w:tc>
        <w:tc>
          <w:tcPr>
            <w:tcW w:w="3295" w:type="dxa"/>
            <w:tcBorders>
              <w:top w:val="nil"/>
              <w:left w:val="nil"/>
              <w:bottom w:val="nil"/>
              <w:right w:val="nil"/>
            </w:tcBorders>
          </w:tcPr>
          <w:p w14:paraId="38138117" w14:textId="77777777" w:rsidR="006F7E65" w:rsidRPr="006F7E65" w:rsidRDefault="006F7E65" w:rsidP="006F7E65">
            <w:pPr>
              <w:spacing w:line="259" w:lineRule="auto"/>
              <w:ind w:left="130" w:hanging="10"/>
              <w:rPr>
                <w:rFonts w:ascii="Times New Roman" w:eastAsia="Arial" w:hAnsi="Times New Roman" w:cs="Times New Roman"/>
                <w:color w:val="000000"/>
              </w:rPr>
            </w:pPr>
            <w:r w:rsidRPr="006F7E65">
              <w:rPr>
                <w:rFonts w:ascii="Times New Roman" w:eastAsia="Arial" w:hAnsi="Times New Roman" w:cs="Times New Roman"/>
                <w:color w:val="000000"/>
              </w:rPr>
              <w:t>Decatur County Auditor’s Office</w:t>
            </w:r>
          </w:p>
          <w:p w14:paraId="5F4C28D1" w14:textId="77777777" w:rsidR="006F7E65" w:rsidRPr="006F7E65" w:rsidRDefault="006F7E65" w:rsidP="006F7E65">
            <w:pPr>
              <w:spacing w:line="259" w:lineRule="auto"/>
              <w:ind w:right="92"/>
              <w:rPr>
                <w:rFonts w:ascii="Times New Roman" w:eastAsia="Arial" w:hAnsi="Times New Roman" w:cs="Times New Roman"/>
                <w:color w:val="000000"/>
              </w:rPr>
            </w:pPr>
            <w:r w:rsidRPr="006F7E65">
              <w:rPr>
                <w:rFonts w:ascii="Times New Roman" w:eastAsia="Arial" w:hAnsi="Times New Roman" w:cs="Times New Roman"/>
                <w:color w:val="000000"/>
              </w:rPr>
              <w:t>150 Courthouse Square Greensburg, Indiana 47240</w:t>
            </w:r>
          </w:p>
          <w:p w14:paraId="07C6D57C" w14:textId="77777777" w:rsidR="006F7E65" w:rsidRPr="006F7E65" w:rsidRDefault="006F7E65" w:rsidP="006F7E65">
            <w:pPr>
              <w:spacing w:line="259" w:lineRule="auto"/>
              <w:rPr>
                <w:rFonts w:ascii="Times New Roman" w:eastAsia="Arial" w:hAnsi="Times New Roman" w:cs="Times New Roman"/>
                <w:color w:val="000000"/>
              </w:rPr>
            </w:pPr>
          </w:p>
        </w:tc>
      </w:tr>
    </w:tbl>
    <w:p w14:paraId="6E91888F" w14:textId="77777777" w:rsidR="006F7E65" w:rsidRPr="006F7E65" w:rsidRDefault="006F7E65" w:rsidP="006F7E65">
      <w:pPr>
        <w:spacing w:after="5" w:line="249" w:lineRule="auto"/>
        <w:jc w:val="both"/>
        <w:rPr>
          <w:rFonts w:ascii="Times New Roman" w:eastAsia="Arial" w:hAnsi="Times New Roman" w:cs="Times New Roman"/>
          <w:color w:val="000000"/>
        </w:rPr>
      </w:pPr>
    </w:p>
    <w:p w14:paraId="6030D9BF" w14:textId="77777777" w:rsidR="006F7E65" w:rsidRPr="006F7E65" w:rsidRDefault="006F7E65" w:rsidP="006F7E65">
      <w:pPr>
        <w:spacing w:after="5" w:line="249" w:lineRule="auto"/>
        <w:jc w:val="both"/>
        <w:rPr>
          <w:rFonts w:ascii="Times New Roman" w:eastAsia="Arial" w:hAnsi="Times New Roman" w:cs="Times New Roman"/>
          <w:color w:val="000000"/>
        </w:rPr>
      </w:pPr>
    </w:p>
    <w:p w14:paraId="4D1E61B5" w14:textId="77777777" w:rsidR="006F7E65" w:rsidRPr="006F7E65" w:rsidRDefault="006F7E65" w:rsidP="006F7E65">
      <w:pPr>
        <w:spacing w:after="5" w:line="249" w:lineRule="auto"/>
        <w:ind w:left="204" w:hanging="10"/>
        <w:jc w:val="both"/>
        <w:rPr>
          <w:rFonts w:ascii="Times New Roman" w:eastAsia="Arial" w:hAnsi="Times New Roman" w:cs="Times New Roman"/>
          <w:color w:val="000000"/>
        </w:rPr>
      </w:pPr>
    </w:p>
    <w:p w14:paraId="2197371F" w14:textId="77777777" w:rsidR="006F7E65" w:rsidRPr="006F7E65" w:rsidRDefault="006F7E65" w:rsidP="006F7E65">
      <w:pPr>
        <w:spacing w:after="5" w:line="249" w:lineRule="auto"/>
        <w:jc w:val="both"/>
        <w:rPr>
          <w:rFonts w:ascii="Times New Roman" w:eastAsia="Arial" w:hAnsi="Times New Roman" w:cs="Times New Roman"/>
          <w:color w:val="000000"/>
        </w:rPr>
      </w:pPr>
      <w:r w:rsidRPr="006F7E65">
        <w:rPr>
          <w:rFonts w:ascii="Times New Roman" w:eastAsia="Arial" w:hAnsi="Times New Roman" w:cs="Times New Roman"/>
          <w:color w:val="000000"/>
        </w:rPr>
        <w:t xml:space="preserve">    Bid Documents: All bids shall be accompanied by (1) Bid Form included in the bidding documents (2) completed Form 96 (Ind. State Board of Accounts - Rev.) with required attachments (3) non-discrimination affidavit as required by the laws of the State of Indiana, and (4) Bid security, as described below (6) Other bidding documents as described in the instructions to bidders. </w:t>
      </w:r>
    </w:p>
    <w:p w14:paraId="412A55FC" w14:textId="77777777" w:rsidR="006F7E65" w:rsidRPr="006F7E65" w:rsidRDefault="006F7E65" w:rsidP="006F7E65">
      <w:pPr>
        <w:spacing w:after="0" w:line="259" w:lineRule="auto"/>
        <w:rPr>
          <w:rFonts w:ascii="Times New Roman" w:eastAsia="Arial" w:hAnsi="Times New Roman" w:cs="Times New Roman"/>
          <w:color w:val="000000"/>
        </w:rPr>
      </w:pPr>
      <w:r w:rsidRPr="006F7E65">
        <w:rPr>
          <w:rFonts w:ascii="Times New Roman" w:eastAsia="Arial" w:hAnsi="Times New Roman" w:cs="Times New Roman"/>
          <w:color w:val="000000"/>
        </w:rPr>
        <w:t xml:space="preserve"> </w:t>
      </w:r>
    </w:p>
    <w:p w14:paraId="10318775" w14:textId="77777777" w:rsidR="006F7E65" w:rsidRPr="006F7E65" w:rsidRDefault="006F7E65" w:rsidP="006F7E65">
      <w:pPr>
        <w:spacing w:after="55" w:line="259" w:lineRule="auto"/>
        <w:ind w:left="192"/>
        <w:rPr>
          <w:rFonts w:ascii="Times New Roman" w:eastAsia="Arial" w:hAnsi="Times New Roman" w:cs="Times New Roman"/>
          <w:color w:val="000000"/>
        </w:rPr>
      </w:pPr>
      <w:r w:rsidRPr="006F7E65">
        <w:rPr>
          <w:rFonts w:ascii="Times New Roman" w:eastAsia="Arial" w:hAnsi="Times New Roman" w:cs="Times New Roman"/>
          <w:color w:val="000000"/>
        </w:rPr>
        <w:t xml:space="preserve"> </w:t>
      </w:r>
      <w:r w:rsidRPr="006F7E65">
        <w:rPr>
          <w:rFonts w:ascii="Times New Roman" w:eastAsia="Calibri" w:hAnsi="Times New Roman" w:cs="Times New Roman"/>
          <w:color w:val="000000"/>
        </w:rPr>
        <w:t xml:space="preserve">      </w:t>
      </w:r>
      <w:r w:rsidRPr="006F7E65">
        <w:rPr>
          <w:rFonts w:ascii="Times New Roman" w:eastAsia="Times New Roman" w:hAnsi="Times New Roman" w:cs="Times New Roman"/>
        </w:rPr>
        <w:t xml:space="preserve">It is the intent of the Decatur County Commissioners to Award The 2026-1 CCMG Seal Coat (Chip and Seal) Contract to 1 (sole) </w:t>
      </w:r>
      <w:r w:rsidRPr="006F7E65">
        <w:rPr>
          <w:rFonts w:ascii="Times New Roman" w:eastAsia="Calibri" w:hAnsi="Times New Roman" w:cs="Times New Roman"/>
        </w:rPr>
        <w:t>contractor</w:t>
      </w:r>
      <w:r w:rsidRPr="006F7E65">
        <w:rPr>
          <w:rFonts w:ascii="Times New Roman" w:eastAsia="Times New Roman" w:hAnsi="Times New Roman" w:cs="Times New Roman"/>
        </w:rPr>
        <w:t xml:space="preserve"> submitting the lowest combined total cost of all Projects, One, Thru Fourteen (1-14) and/or most responsive and responsible proposal as determined by the County.  In determining the lowest and most responsive and responsible bidder, in addition to cost, the following factors shall also be considered:  the number of days for mobilization of contract, the number of days for completion of services at all locations, ability to comply with all bid requirements, past record of performance with other clients including the quality of work, reliability, capability of staffing, and</w:t>
      </w:r>
      <w:r w:rsidRPr="006F7E65">
        <w:rPr>
          <w:rFonts w:ascii="Times New Roman" w:eastAsia="Calibri" w:hAnsi="Times New Roman" w:cs="Times New Roman"/>
        </w:rPr>
        <w:t xml:space="preserve"> </w:t>
      </w:r>
      <w:r w:rsidRPr="006F7E65">
        <w:rPr>
          <w:rFonts w:ascii="Times New Roman" w:eastAsia="Times New Roman" w:hAnsi="Times New Roman" w:cs="Times New Roman"/>
        </w:rPr>
        <w:t xml:space="preserve">experience of Offeror to render prompt and satisfactory service of the volume called for under this contract. </w:t>
      </w:r>
      <w:r w:rsidRPr="006F7E65">
        <w:rPr>
          <w:rFonts w:ascii="Times New Roman" w:eastAsia="Calibri" w:hAnsi="Times New Roman" w:cs="Times New Roman"/>
          <w:color w:val="000000"/>
        </w:rPr>
        <w:t>The Decatur County Board of Commissioners reserves the right to reject any and all bids and to waive, to the extent permitted by law, any of the terms, conditions or provisions contained in this Notice to Bidders, or any informality, irregularity, omission of any bid provided that such waiver shall, in the discretion of the Decatur County Board of Commissioners, be to the advantage of Decatur County.</w:t>
      </w:r>
      <w:r w:rsidRPr="006F7E65">
        <w:rPr>
          <w:rFonts w:ascii="Times New Roman" w:eastAsia="Arial" w:hAnsi="Times New Roman" w:cs="Times New Roman"/>
          <w:color w:val="000000"/>
        </w:rPr>
        <w:t xml:space="preserve"> </w:t>
      </w:r>
    </w:p>
    <w:p w14:paraId="57263DFD" w14:textId="77777777" w:rsidR="006F7E65" w:rsidRPr="006F7E65" w:rsidRDefault="006F7E65" w:rsidP="006F7E65">
      <w:pPr>
        <w:spacing w:after="0" w:line="259" w:lineRule="auto"/>
        <w:rPr>
          <w:rFonts w:ascii="Times New Roman" w:eastAsia="Arial" w:hAnsi="Times New Roman" w:cs="Times New Roman"/>
          <w:color w:val="000000"/>
        </w:rPr>
      </w:pPr>
    </w:p>
    <w:p w14:paraId="7124EC5F" w14:textId="77777777" w:rsidR="006F7E65" w:rsidRPr="006F7E65" w:rsidRDefault="006F7E65" w:rsidP="006F7E65">
      <w:pPr>
        <w:spacing w:after="0" w:line="259" w:lineRule="auto"/>
        <w:ind w:left="180"/>
        <w:rPr>
          <w:rFonts w:ascii="Times New Roman" w:eastAsia="Arial" w:hAnsi="Times New Roman" w:cs="Times New Roman"/>
          <w:color w:val="000000"/>
        </w:rPr>
      </w:pPr>
    </w:p>
    <w:p w14:paraId="308CF412" w14:textId="77777777" w:rsidR="006F7E65" w:rsidRPr="006F7E65" w:rsidRDefault="006F7E65" w:rsidP="006F7E65">
      <w:pPr>
        <w:spacing w:after="5" w:line="250" w:lineRule="auto"/>
        <w:ind w:left="154" w:right="110" w:hanging="10"/>
        <w:rPr>
          <w:rFonts w:ascii="Times New Roman" w:eastAsia="Times New Roman" w:hAnsi="Times New Roman" w:cs="Times New Roman"/>
          <w:color w:val="000000"/>
        </w:rPr>
      </w:pPr>
      <w:r w:rsidRPr="006F7E65">
        <w:rPr>
          <w:rFonts w:ascii="Times New Roman" w:eastAsia="Times New Roman" w:hAnsi="Times New Roman" w:cs="Times New Roman"/>
          <w:color w:val="000000"/>
        </w:rPr>
        <w:t>Decatur County Board of Commissioners,</w:t>
      </w:r>
    </w:p>
    <w:p w14:paraId="2A7C1E3F" w14:textId="77777777" w:rsidR="006F7E65" w:rsidRPr="006F7E65" w:rsidRDefault="006F7E65" w:rsidP="006F7E65">
      <w:pPr>
        <w:spacing w:after="5" w:line="250" w:lineRule="auto"/>
        <w:ind w:left="154" w:right="110" w:hanging="10"/>
        <w:rPr>
          <w:rFonts w:ascii="Times New Roman" w:eastAsia="Times New Roman" w:hAnsi="Times New Roman" w:cs="Times New Roman"/>
          <w:color w:val="000000"/>
        </w:rPr>
      </w:pPr>
    </w:p>
    <w:p w14:paraId="76A12A34" w14:textId="77777777" w:rsidR="006F7E65" w:rsidRPr="006F7E65" w:rsidRDefault="006F7E65" w:rsidP="006F7E65">
      <w:pPr>
        <w:spacing w:after="5" w:line="250" w:lineRule="auto"/>
        <w:ind w:right="110"/>
        <w:rPr>
          <w:rFonts w:ascii="Times New Roman" w:eastAsia="Times New Roman" w:hAnsi="Times New Roman" w:cs="Times New Roman"/>
          <w:color w:val="000000"/>
        </w:rPr>
      </w:pPr>
      <w:r w:rsidRPr="006F7E65">
        <w:rPr>
          <w:rFonts w:ascii="Roboto" w:eastAsia="Times New Roman" w:hAnsi="Roboto" w:cs="Times New Roman"/>
          <w:color w:val="4D5156"/>
          <w:shd w:val="clear" w:color="auto" w:fill="FFFFFF"/>
        </w:rPr>
        <w:t xml:space="preserve">                                                              </w:t>
      </w:r>
      <w:r w:rsidRPr="006F7E65">
        <w:rPr>
          <w:rFonts w:ascii="Times New Roman" w:eastAsia="Times New Roman" w:hAnsi="Times New Roman" w:cs="Times New Roman"/>
          <w:color w:val="4D5156"/>
          <w:shd w:val="clear" w:color="auto" w:fill="FFFFFF"/>
        </w:rPr>
        <w:t>Brian Wenning</w:t>
      </w:r>
      <w:r w:rsidRPr="006F7E65">
        <w:rPr>
          <w:rFonts w:ascii="Roboto" w:eastAsia="Times New Roman" w:hAnsi="Roboto" w:cs="Times New Roman"/>
          <w:color w:val="4D5156"/>
          <w:shd w:val="clear" w:color="auto" w:fill="FFFFFF"/>
        </w:rPr>
        <w:t xml:space="preserve"> </w:t>
      </w:r>
    </w:p>
    <w:p w14:paraId="1FDD0C7F" w14:textId="77777777" w:rsidR="006F7E65" w:rsidRPr="006F7E65" w:rsidRDefault="006F7E65" w:rsidP="006F7E65">
      <w:pPr>
        <w:spacing w:after="5" w:line="250" w:lineRule="auto"/>
        <w:ind w:right="110"/>
        <w:rPr>
          <w:rFonts w:ascii="Times New Roman" w:eastAsia="Times New Roman" w:hAnsi="Times New Roman" w:cs="Times New Roman"/>
          <w:color w:val="000000"/>
        </w:rPr>
      </w:pPr>
      <w:r w:rsidRPr="006F7E65">
        <w:rPr>
          <w:rFonts w:ascii="Times New Roman" w:eastAsia="Times New Roman" w:hAnsi="Times New Roman" w:cs="Times New Roman"/>
          <w:color w:val="4D5156"/>
          <w:shd w:val="clear" w:color="auto" w:fill="FFFFFF"/>
        </w:rPr>
        <w:t xml:space="preserve">                                                              Jeremy Pasel</w:t>
      </w:r>
    </w:p>
    <w:p w14:paraId="7E35247F" w14:textId="77777777" w:rsidR="006F7E65" w:rsidRPr="006F7E65" w:rsidRDefault="006F7E65" w:rsidP="006F7E65">
      <w:pPr>
        <w:spacing w:after="0" w:line="259" w:lineRule="auto"/>
        <w:rPr>
          <w:rFonts w:ascii="Times New Roman" w:eastAsia="Times New Roman" w:hAnsi="Times New Roman" w:cs="Times New Roman"/>
          <w:color w:val="000000"/>
        </w:rPr>
      </w:pPr>
      <w:r w:rsidRPr="006F7E65">
        <w:rPr>
          <w:rFonts w:ascii="Times New Roman" w:eastAsia="Times New Roman" w:hAnsi="Times New Roman" w:cs="Times New Roman"/>
          <w:color w:val="4D5156"/>
          <w:shd w:val="clear" w:color="auto" w:fill="FFFFFF"/>
        </w:rPr>
        <w:t xml:space="preserve">                                                              Gabriel Nobbe</w:t>
      </w:r>
    </w:p>
    <w:p w14:paraId="57C61D76" w14:textId="77777777" w:rsidR="006F7E65" w:rsidRPr="006F7E65" w:rsidRDefault="006F7E65" w:rsidP="006F7E65">
      <w:pPr>
        <w:spacing w:after="270" w:line="249" w:lineRule="auto"/>
        <w:ind w:left="758" w:right="81"/>
        <w:jc w:val="both"/>
        <w:rPr>
          <w:rFonts w:ascii="Calibri" w:eastAsia="Calibri" w:hAnsi="Calibri" w:cs="Calibri"/>
          <w:color w:val="000000"/>
          <w:sz w:val="22"/>
        </w:rPr>
      </w:pPr>
    </w:p>
    <w:p w14:paraId="6665257C" w14:textId="77777777" w:rsidR="006F7E65" w:rsidRPr="006F7E65" w:rsidRDefault="006F7E65" w:rsidP="006F7E65">
      <w:pPr>
        <w:spacing w:after="270" w:line="249" w:lineRule="auto"/>
        <w:ind w:left="758" w:right="81"/>
        <w:jc w:val="both"/>
        <w:rPr>
          <w:rFonts w:ascii="Calibri" w:eastAsia="Calibri" w:hAnsi="Calibri" w:cs="Calibri"/>
          <w:color w:val="000000"/>
          <w:sz w:val="22"/>
        </w:rPr>
      </w:pPr>
    </w:p>
    <w:p w14:paraId="515BFC48" w14:textId="77777777" w:rsidR="006F7E65" w:rsidRPr="006F7E65" w:rsidRDefault="006F7E65" w:rsidP="006F7E65">
      <w:pPr>
        <w:spacing w:after="270" w:line="249" w:lineRule="auto"/>
        <w:ind w:left="758" w:right="81"/>
        <w:jc w:val="both"/>
        <w:rPr>
          <w:rFonts w:ascii="Calibri" w:eastAsia="Calibri" w:hAnsi="Calibri" w:cs="Calibri"/>
          <w:color w:val="000000"/>
          <w:sz w:val="22"/>
        </w:rPr>
      </w:pPr>
    </w:p>
    <w:p w14:paraId="50EA481F" w14:textId="77777777" w:rsidR="006F7E65" w:rsidRPr="006F7E65" w:rsidRDefault="006F7E65" w:rsidP="006F7E65">
      <w:pPr>
        <w:spacing w:after="270" w:line="249" w:lineRule="auto"/>
        <w:ind w:left="758" w:right="81"/>
        <w:jc w:val="both"/>
        <w:rPr>
          <w:rFonts w:ascii="Calibri" w:eastAsia="Calibri" w:hAnsi="Calibri" w:cs="Calibri"/>
          <w:color w:val="000000"/>
          <w:sz w:val="22"/>
        </w:rPr>
      </w:pPr>
    </w:p>
    <w:p w14:paraId="473E6E6C" w14:textId="77777777" w:rsidR="003D274D" w:rsidRDefault="003D274D"/>
    <w:sectPr w:rsidR="003D2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E65"/>
    <w:rsid w:val="003D274D"/>
    <w:rsid w:val="006F7E65"/>
    <w:rsid w:val="00A97E9C"/>
    <w:rsid w:val="00B458D9"/>
    <w:rsid w:val="00B54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790F"/>
  <w15:chartTrackingRefBased/>
  <w15:docId w15:val="{E541183E-5CBA-4EC4-A74F-3F459656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E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E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E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E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E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E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E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E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E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E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E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E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E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E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E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E65"/>
    <w:rPr>
      <w:rFonts w:eastAsiaTheme="majorEastAsia" w:cstheme="majorBidi"/>
      <w:color w:val="272727" w:themeColor="text1" w:themeTint="D8"/>
    </w:rPr>
  </w:style>
  <w:style w:type="paragraph" w:styleId="Title">
    <w:name w:val="Title"/>
    <w:basedOn w:val="Normal"/>
    <w:next w:val="Normal"/>
    <w:link w:val="TitleChar"/>
    <w:uiPriority w:val="10"/>
    <w:qFormat/>
    <w:rsid w:val="006F7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E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E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E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E65"/>
    <w:pPr>
      <w:spacing w:before="160"/>
      <w:jc w:val="center"/>
    </w:pPr>
    <w:rPr>
      <w:i/>
      <w:iCs/>
      <w:color w:val="404040" w:themeColor="text1" w:themeTint="BF"/>
    </w:rPr>
  </w:style>
  <w:style w:type="character" w:customStyle="1" w:styleId="QuoteChar">
    <w:name w:val="Quote Char"/>
    <w:basedOn w:val="DefaultParagraphFont"/>
    <w:link w:val="Quote"/>
    <w:uiPriority w:val="29"/>
    <w:rsid w:val="006F7E65"/>
    <w:rPr>
      <w:i/>
      <w:iCs/>
      <w:color w:val="404040" w:themeColor="text1" w:themeTint="BF"/>
    </w:rPr>
  </w:style>
  <w:style w:type="paragraph" w:styleId="ListParagraph">
    <w:name w:val="List Paragraph"/>
    <w:basedOn w:val="Normal"/>
    <w:uiPriority w:val="34"/>
    <w:qFormat/>
    <w:rsid w:val="006F7E65"/>
    <w:pPr>
      <w:ind w:left="720"/>
      <w:contextualSpacing/>
    </w:pPr>
  </w:style>
  <w:style w:type="character" w:styleId="IntenseEmphasis">
    <w:name w:val="Intense Emphasis"/>
    <w:basedOn w:val="DefaultParagraphFont"/>
    <w:uiPriority w:val="21"/>
    <w:qFormat/>
    <w:rsid w:val="006F7E65"/>
    <w:rPr>
      <w:i/>
      <w:iCs/>
      <w:color w:val="0F4761" w:themeColor="accent1" w:themeShade="BF"/>
    </w:rPr>
  </w:style>
  <w:style w:type="paragraph" w:styleId="IntenseQuote">
    <w:name w:val="Intense Quote"/>
    <w:basedOn w:val="Normal"/>
    <w:next w:val="Normal"/>
    <w:link w:val="IntenseQuoteChar"/>
    <w:uiPriority w:val="30"/>
    <w:qFormat/>
    <w:rsid w:val="006F7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E65"/>
    <w:rPr>
      <w:i/>
      <w:iCs/>
      <w:color w:val="0F4761" w:themeColor="accent1" w:themeShade="BF"/>
    </w:rPr>
  </w:style>
  <w:style w:type="character" w:styleId="IntenseReference">
    <w:name w:val="Intense Reference"/>
    <w:basedOn w:val="DefaultParagraphFont"/>
    <w:uiPriority w:val="32"/>
    <w:qFormat/>
    <w:rsid w:val="006F7E65"/>
    <w:rPr>
      <w:b/>
      <w:bCs/>
      <w:smallCaps/>
      <w:color w:val="0F4761" w:themeColor="accent1" w:themeShade="BF"/>
      <w:spacing w:val="5"/>
    </w:rPr>
  </w:style>
  <w:style w:type="table" w:customStyle="1" w:styleId="TableGrid1">
    <w:name w:val="TableGrid1"/>
    <w:rsid w:val="006F7E65"/>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3712</Characters>
  <Application>Microsoft Office Word</Application>
  <DocSecurity>0</DocSecurity>
  <Lines>86</Lines>
  <Paragraphs>30</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Ortman</dc:creator>
  <cp:keywords/>
  <dc:description/>
  <cp:lastModifiedBy>Tim Ortman</cp:lastModifiedBy>
  <cp:revision>1</cp:revision>
  <dcterms:created xsi:type="dcterms:W3CDTF">2026-01-22T17:11:00Z</dcterms:created>
  <dcterms:modified xsi:type="dcterms:W3CDTF">2026-01-22T17:13:00Z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2026-01-22T17:13:25Z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9c3017b7-2c25-42e4-89e6-ee28f8099ec1</vt:lpwstr>
  </property>
  <property fmtid="{D5CDD505-2E9C-101B-9397-08002B2CF9AE}" pid="7" name="MSIP_Label_defa4170-0d19-0005-0004-bc88714345d2_ActionId">
    <vt:lpwstr>87e0eaf5-fb42-47d0-9add-60e58be53ae2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